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D24" w:rsidRDefault="00FE0D24" w:rsidP="00FE0D24">
      <w:pPr>
        <w:jc w:val="center"/>
        <w:rPr>
          <w:sz w:val="28"/>
          <w:szCs w:val="28"/>
        </w:rPr>
      </w:pPr>
    </w:p>
    <w:p w:rsidR="00FE0D24" w:rsidRDefault="00A55FB1" w:rsidP="00FE0D24">
      <w:pPr>
        <w:jc w:val="center"/>
        <w:rPr>
          <w:sz w:val="28"/>
          <w:szCs w:val="28"/>
        </w:rPr>
      </w:pPr>
      <w:r w:rsidRPr="00A55FB1">
        <w:rPr>
          <w:noProof/>
          <w:sz w:val="28"/>
          <w:szCs w:val="28"/>
          <w:lang w:eastAsia="ru-RU"/>
        </w:rPr>
        <w:drawing>
          <wp:inline distT="0" distB="0" distL="0" distR="0">
            <wp:extent cx="6300470" cy="8660254"/>
            <wp:effectExtent l="0" t="0" r="5080" b="7620"/>
            <wp:docPr id="1" name="Рисунок 1" descr="C:\Users\1\Desktop\Рабочие прог работника(2017-2018)\сканы рабочих программ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очие прог работника(2017-2018)\сканы рабочих программ\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6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D24" w:rsidRDefault="00FE0D24" w:rsidP="00FE0D24">
      <w:pPr>
        <w:jc w:val="center"/>
        <w:rPr>
          <w:sz w:val="28"/>
          <w:szCs w:val="28"/>
        </w:rPr>
      </w:pPr>
    </w:p>
    <w:p w:rsidR="00FE0D24" w:rsidRDefault="00FE0D24" w:rsidP="00FE0D24">
      <w:pPr>
        <w:jc w:val="center"/>
        <w:rPr>
          <w:sz w:val="28"/>
          <w:szCs w:val="28"/>
        </w:rPr>
      </w:pPr>
    </w:p>
    <w:p w:rsidR="00FE0D24" w:rsidRDefault="00A55FB1" w:rsidP="00A55FB1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</w:t>
      </w:r>
      <w:bookmarkStart w:id="0" w:name="_GoBack"/>
      <w:bookmarkEnd w:id="0"/>
      <w:r w:rsidR="00FE0D24">
        <w:rPr>
          <w:sz w:val="28"/>
          <w:szCs w:val="28"/>
        </w:rPr>
        <w:t>учитель:    Дужиева Марет Сайд-Альвиевна</w:t>
      </w:r>
    </w:p>
    <w:p w:rsidR="00FE0D24" w:rsidRDefault="00FE0D24" w:rsidP="005A76D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jc w:val="center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</w:p>
    <w:p w:rsidR="005A76DC" w:rsidRPr="00B8262A" w:rsidRDefault="005A76DC" w:rsidP="005A76D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jc w:val="center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и краткое содержание образовательной области «Русский язык и литературное чтение» </w:t>
      </w:r>
    </w:p>
    <w:p w:rsidR="005A76DC" w:rsidRPr="00B8262A" w:rsidRDefault="005A76DC" w:rsidP="005A76D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jc w:val="center"/>
        <w:rPr>
          <w:rFonts w:ascii="Times New Roman" w:eastAsia="@Arial Unicode MS" w:hAnsi="Times New Roman" w:cs="Times New Roman"/>
          <w:bCs/>
          <w:i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Cs/>
          <w:i/>
          <w:sz w:val="24"/>
          <w:szCs w:val="24"/>
          <w:lang w:eastAsia="ru-RU"/>
        </w:rPr>
        <w:t>(уровень начального общего образования)</w:t>
      </w:r>
    </w:p>
    <w:p w:rsidR="005A76DC" w:rsidRPr="00B8262A" w:rsidRDefault="005A76DC" w:rsidP="005A76DC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1" w:name="_Toc288394061"/>
      <w:bookmarkStart w:id="2" w:name="_Toc288410528"/>
      <w:bookmarkStart w:id="3" w:name="_Toc288410657"/>
      <w:bookmarkStart w:id="4" w:name="_Toc424564303"/>
    </w:p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sub_112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и литературное чтение (из ФГОС НОО)</w:t>
      </w:r>
    </w:p>
    <w:bookmarkEnd w:id="5"/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Русский язык:</w:t>
      </w:r>
    </w:p>
    <w:p w:rsidR="005A76DC" w:rsidRPr="00B8262A" w:rsidRDefault="005A76DC" w:rsidP="005A76DC">
      <w:pPr>
        <w:widowControl w:val="0"/>
        <w:shd w:val="clear" w:color="auto" w:fill="FFFFFF"/>
        <w:tabs>
          <w:tab w:val="left" w:pos="709"/>
          <w:tab w:val="right" w:pos="2077"/>
          <w:tab w:val="right" w:pos="11082"/>
        </w:tabs>
        <w:suppressAutoHyphens/>
        <w:spacing w:after="0"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bookmarkStart w:id="6" w:name="sub_11215"/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1)</w:t>
      </w: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A76DC" w:rsidRPr="00B8262A" w:rsidRDefault="005A76DC" w:rsidP="005A76DC">
      <w:pPr>
        <w:widowControl w:val="0"/>
        <w:numPr>
          <w:ilvl w:val="0"/>
          <w:numId w:val="7"/>
        </w:numPr>
        <w:shd w:val="clear" w:color="auto" w:fill="FFFFFF"/>
        <w:tabs>
          <w:tab w:val="left" w:pos="709"/>
          <w:tab w:val="left" w:pos="2353"/>
        </w:tabs>
        <w:suppressAutoHyphens/>
        <w:spacing w:after="0"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5A76DC" w:rsidRPr="00B8262A" w:rsidRDefault="005A76DC" w:rsidP="005A76DC">
      <w:pPr>
        <w:widowControl w:val="0"/>
        <w:shd w:val="clear" w:color="auto" w:fill="FFFFFF"/>
        <w:tabs>
          <w:tab w:val="left" w:pos="709"/>
          <w:tab w:val="left" w:pos="1866"/>
        </w:tabs>
        <w:suppressAutoHyphens/>
        <w:spacing w:after="0"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5A76DC" w:rsidRPr="00B8262A" w:rsidRDefault="005A76DC" w:rsidP="005A76DC">
      <w:pPr>
        <w:widowControl w:val="0"/>
        <w:shd w:val="clear" w:color="auto" w:fill="FFFFFF"/>
        <w:tabs>
          <w:tab w:val="left" w:pos="709"/>
          <w:tab w:val="right" w:pos="2077"/>
          <w:tab w:val="left" w:pos="9072"/>
          <w:tab w:val="right" w:pos="11082"/>
        </w:tabs>
        <w:suppressAutoHyphens/>
        <w:spacing w:after="0" w:line="100" w:lineRule="atLeast"/>
        <w:ind w:right="141" w:firstLine="426"/>
        <w:jc w:val="both"/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</w:pP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4)</w:t>
      </w: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>овладение первоначальными представлениями о нормах русского и родного литературного</w:t>
      </w: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 xml:space="preserve">языка (орфоэпических, лексических, грамматических) и правилах речевого этикета; </w:t>
      </w: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ab/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5A76DC" w:rsidRPr="00B8262A" w:rsidRDefault="005A76DC" w:rsidP="005A76DC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  <w:tab w:val="left" w:pos="9072"/>
        </w:tabs>
        <w:suppressAutoHyphens/>
        <w:spacing w:after="0" w:line="100" w:lineRule="atLeast"/>
        <w:ind w:right="141" w:firstLine="426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</w:pP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5A76DC" w:rsidRPr="00B8262A" w:rsidRDefault="005A76DC" w:rsidP="005A76DC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  <w:tab w:val="left" w:pos="9072"/>
        </w:tabs>
        <w:suppressAutoHyphens/>
        <w:spacing w:after="0" w:line="100" w:lineRule="atLeast"/>
        <w:ind w:right="141" w:firstLine="426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</w:pPr>
      <w:r w:rsidRPr="00B8262A"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  <w:t xml:space="preserve"> </w:t>
      </w: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овладение учебными действиями с языковыми единицами и умение использовать знания для решения познавательных, практических и коммуникативных задач;</w:t>
      </w:r>
    </w:p>
    <w:p w:rsidR="005A76DC" w:rsidRPr="00B8262A" w:rsidRDefault="005A76DC" w:rsidP="005A76DC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</w:tabs>
        <w:suppressAutoHyphens/>
        <w:spacing w:after="0" w:line="100" w:lineRule="atLeast"/>
        <w:ind w:right="141" w:firstLine="426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</w:pPr>
      <w:r w:rsidRPr="00B8262A"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  <w:t xml:space="preserve"> </w:t>
      </w: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>умение применять орфографические правила и правила постановки знаков препинания (в объеме изученного) при записи собственных и предложенных текстов;</w:t>
      </w:r>
    </w:p>
    <w:p w:rsidR="005A76DC" w:rsidRPr="00B8262A" w:rsidRDefault="005A76DC" w:rsidP="005A76DC">
      <w:pPr>
        <w:widowControl w:val="0"/>
        <w:numPr>
          <w:ilvl w:val="0"/>
          <w:numId w:val="6"/>
        </w:numPr>
        <w:shd w:val="clear" w:color="auto" w:fill="FFFFFF"/>
        <w:tabs>
          <w:tab w:val="clear" w:pos="708"/>
          <w:tab w:val="left" w:pos="709"/>
        </w:tabs>
        <w:suppressAutoHyphens/>
        <w:spacing w:after="0" w:line="100" w:lineRule="atLeast"/>
        <w:ind w:right="141" w:firstLine="426"/>
        <w:jc w:val="both"/>
        <w:rPr>
          <w:rFonts w:ascii="Arial" w:eastAsia="Arial" w:hAnsi="Arial" w:cs="Arial"/>
          <w:spacing w:val="3"/>
          <w:sz w:val="19"/>
          <w:szCs w:val="19"/>
          <w:lang w:eastAsia="zh-CN"/>
        </w:rPr>
      </w:pPr>
      <w:r w:rsidRPr="00B8262A">
        <w:rPr>
          <w:rFonts w:ascii="Times New Roman" w:eastAsia="Times New Roman" w:hAnsi="Times New Roman" w:cs="Times New Roman"/>
          <w:spacing w:val="3"/>
          <w:sz w:val="24"/>
          <w:szCs w:val="24"/>
          <w:lang w:eastAsia="zh-CN" w:bidi="ru-RU"/>
        </w:rPr>
        <w:t xml:space="preserve"> </w:t>
      </w:r>
      <w:r w:rsidRPr="00B8262A">
        <w:rPr>
          <w:rFonts w:ascii="Times New Roman" w:eastAsia="Arial" w:hAnsi="Times New Roman" w:cs="Times New Roman"/>
          <w:spacing w:val="3"/>
          <w:sz w:val="24"/>
          <w:szCs w:val="24"/>
          <w:lang w:eastAsia="zh-CN" w:bidi="ru-RU"/>
        </w:rPr>
        <w:t xml:space="preserve">способность проверять написанное. </w:t>
      </w:r>
    </w:p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6"/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MS Gothic" w:hAnsi="Times New Roman" w:cs="Times New Roman"/>
          <w:b/>
          <w:bCs/>
          <w:color w:val="26282F"/>
          <w:sz w:val="24"/>
          <w:szCs w:val="24"/>
          <w:lang w:eastAsia="ru-RU"/>
        </w:rPr>
        <w:t>Литературное чтение:</w:t>
      </w:r>
    </w:p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sub_112101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sub_112102"/>
      <w:bookmarkEnd w:id="7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чтении;</w:t>
      </w:r>
    </w:p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sub_112103"/>
      <w:bookmarkEnd w:id="8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ub_112104"/>
      <w:bookmarkEnd w:id="9"/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bookmarkEnd w:id="10"/>
    <w:p w:rsidR="005A76DC" w:rsidRPr="00B8262A" w:rsidRDefault="005A76DC" w:rsidP="005A76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8262A">
        <w:rPr>
          <w:rFonts w:ascii="Arial" w:eastAsia="Times New Roman" w:hAnsi="Arial" w:cs="Arial"/>
          <w:sz w:val="20"/>
          <w:szCs w:val="20"/>
          <w:lang w:eastAsia="ru-RU"/>
        </w:rPr>
        <w:t>5)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5A76DC" w:rsidRPr="00B8262A" w:rsidRDefault="005A76DC" w:rsidP="005A76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bookmarkEnd w:id="1"/>
    <w:bookmarkEnd w:id="2"/>
    <w:bookmarkEnd w:id="3"/>
    <w:bookmarkEnd w:id="4"/>
    <w:p w:rsidR="005A76DC" w:rsidRPr="00B8262A" w:rsidRDefault="005A76DC" w:rsidP="005A76DC">
      <w:pPr>
        <w:numPr>
          <w:ilvl w:val="2"/>
          <w:numId w:val="1"/>
        </w:numPr>
        <w:spacing w:after="0" w:line="240" w:lineRule="auto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      Русский язык (из ПООП НОО)</w:t>
      </w:r>
    </w:p>
    <w:p w:rsidR="005A76DC" w:rsidRPr="00B8262A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6DC" w:rsidRPr="00B8262A" w:rsidRDefault="005A76DC" w:rsidP="005A76DC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курса русского языка обучающиеся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 получении начального общего образования научатся осоз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использованию, русский язык и родной язык станут для учеников основой всего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процесса обучения, средством развития их мышления, воображения, интеллектуальных и творческих способностей.</w:t>
      </w:r>
    </w:p>
    <w:p w:rsidR="005A76DC" w:rsidRPr="00B8262A" w:rsidRDefault="005A76DC" w:rsidP="005A76DC">
      <w:pPr>
        <w:tabs>
          <w:tab w:val="left" w:pos="142"/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5A76DC" w:rsidRPr="00B8262A" w:rsidRDefault="005A76DC" w:rsidP="005A76DC">
      <w:pPr>
        <w:tabs>
          <w:tab w:val="left" w:pos="142"/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5A76DC" w:rsidRPr="00B8262A" w:rsidRDefault="005A76DC" w:rsidP="005A76DC">
      <w:pPr>
        <w:tabs>
          <w:tab w:val="left" w:pos="142"/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Выпускник на уровне начального общего образования:</w:t>
      </w:r>
    </w:p>
    <w:p w:rsidR="005A76DC" w:rsidRPr="00B8262A" w:rsidRDefault="005A76DC" w:rsidP="005A76DC">
      <w:pPr>
        <w:numPr>
          <w:ilvl w:val="0"/>
          <w:numId w:val="5"/>
        </w:num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5A76DC" w:rsidRPr="00B8262A" w:rsidRDefault="005A76DC" w:rsidP="005A76DC">
      <w:pPr>
        <w:numPr>
          <w:ilvl w:val="0"/>
          <w:numId w:val="5"/>
        </w:num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5A76DC" w:rsidRPr="00B8262A" w:rsidRDefault="005A76DC" w:rsidP="005A76DC">
      <w:pPr>
        <w:numPr>
          <w:ilvl w:val="0"/>
          <w:numId w:val="5"/>
        </w:numPr>
        <w:tabs>
          <w:tab w:val="left" w:pos="142"/>
          <w:tab w:val="left" w:leader="dot" w:pos="624"/>
        </w:tabs>
        <w:spacing w:after="0" w:line="240" w:lineRule="auto"/>
        <w:ind w:firstLine="709"/>
        <w:contextualSpacing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B8262A">
        <w:rPr>
          <w:rFonts w:ascii="Times New Roman" w:eastAsia="@Arial Unicode MS" w:hAnsi="Times New Roman" w:cs="Times New Roman"/>
          <w:color w:val="000000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5A76DC" w:rsidRPr="00B8262A" w:rsidRDefault="005A76DC" w:rsidP="005A76DC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spacing w:after="0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5A76DC" w:rsidRPr="00B8262A" w:rsidRDefault="005A76DC" w:rsidP="005A76DC">
      <w:pPr>
        <w:keepNext/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Содержательная линия «Система языка»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«Фонетика и графика»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DC" w:rsidRPr="00B8262A" w:rsidRDefault="005A76DC" w:rsidP="005A76D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звуки и буквы;</w:t>
      </w:r>
    </w:p>
    <w:p w:rsidR="005A76DC" w:rsidRPr="00B8262A" w:rsidRDefault="005A76DC" w:rsidP="005A76D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звуки русского языка: гласные ударные/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безударные; согласные твердые/мягкие, парные/непарные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твердые и мягкие; согласные звонкие/глухие, парные/непарные звонкие и глухие;</w:t>
      </w:r>
    </w:p>
    <w:p w:rsidR="005A76DC" w:rsidRPr="00B8262A" w:rsidRDefault="005A76DC" w:rsidP="005A76D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  <w:r w:rsidRPr="00B82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«Орфоэпия»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DC" w:rsidRPr="00B8262A" w:rsidRDefault="005A76DC" w:rsidP="005A76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lastRenderedPageBreak/>
        <w:t xml:space="preserve">соблюдать нормы русского и родного литературного </w:t>
      </w: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языка в собственной речи и оценивать соблюдение этих </w:t>
      </w:r>
      <w:r w:rsidRPr="00B8262A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норм в речи собеседников (в объеме представленного в учеб</w:t>
      </w: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нике материала);</w:t>
      </w:r>
    </w:p>
    <w:p w:rsidR="005A76DC" w:rsidRPr="00B8262A" w:rsidRDefault="005A76DC" w:rsidP="005A76D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учителю, родителям и</w:t>
      </w: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 </w:t>
      </w:r>
      <w:r w:rsidRPr="00B826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др.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«Состав слова (морфемика)»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изменяемые и неизменяемые слова;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различать родственные (однокоренные) слова и формы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</w:t>
      </w:r>
    </w:p>
    <w:p w:rsidR="005A76DC" w:rsidRPr="00B8262A" w:rsidRDefault="005A76DC" w:rsidP="005A76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5A76DC" w:rsidRPr="00B8262A" w:rsidRDefault="005A76DC" w:rsidP="005A76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«Лексика»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слова, значение которых требует уточнения;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значение слова по тексту или уточнять с помощью толкового словаря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синонимы для устранения повторов в тексте.</w:t>
      </w:r>
    </w:p>
    <w:p w:rsidR="005A76DC" w:rsidRPr="00B8262A" w:rsidRDefault="005A76DC" w:rsidP="005A76DC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предметов при их сравнении;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переносном значении (простые случаи);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уместность использования слов в тексте;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«Морфология»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грамматические признаки слов;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5A76DC" w:rsidRPr="00B8262A" w:rsidRDefault="005A76DC" w:rsidP="005A76DC">
      <w:pPr>
        <w:spacing w:after="0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проводить морфологический разбор имен существи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тельных, имен прилагательных, глаголов по предложенно</w:t>
      </w:r>
      <w:r w:rsidRPr="00B8262A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му в учебнике алгоритму; оценивать правильность про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ведения морфологического разбора;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B826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и, а, но, 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частицу </w:t>
      </w:r>
      <w:r w:rsidRPr="00B826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</w:t>
      </w:r>
      <w:r w:rsidRPr="00B82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при глаголах.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Раздел «Синтаксис»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предложение, словосочетание, слово;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словами в словосочетании и предложении;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 предложения по цели высказывания, </w:t>
      </w:r>
      <w:r w:rsidRPr="00B8262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предложения с однородными членами.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второстепенные члены предложения —определения, дополнения, обстоятельства;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предложения, синтаксический), оценивать правильность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разбора;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различать простые и сложные предложения.</w:t>
      </w:r>
    </w:p>
    <w:p w:rsidR="005A76DC" w:rsidRPr="00B8262A" w:rsidRDefault="005A76DC" w:rsidP="005A76DC">
      <w:pPr>
        <w:keepNext/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Содержательная линия «Орфография и пунктуация»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правописания (в объеме содержания курса);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(уточнять) написание слова по орфографическому словарю учебника;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безошибочно списывать текст объемом 80—90 слов;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под диктовку тексты объемом 75—80 слов в соответствии с изученными правилами правописания;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подбирать примеры с определенной орфограммой;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вать записываемое, чтобы избежать орфографических и пунктуационных ошибок;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помогающие</w:t>
      </w:r>
      <w:r w:rsidR="007342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предотвратить ее в последующих письменных работах.</w:t>
      </w:r>
    </w:p>
    <w:p w:rsidR="005A76DC" w:rsidRPr="00B8262A" w:rsidRDefault="005A76DC" w:rsidP="005A76DC">
      <w:pPr>
        <w:keepNext/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Содержательная линия «Развитие речи»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5A76DC" w:rsidRPr="00B8262A" w:rsidRDefault="005A76DC" w:rsidP="00FE0D24">
      <w:pPr>
        <w:spacing w:after="0"/>
        <w:ind w:left="-680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(уместность) выбора языковых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неязыковых средств устного общения на уроке, в школе,</w:t>
      </w: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быту, со знакомыми и незнакомыми, с людьми разного возраста;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собственное мнение и аргументировать его;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озаглавливать текст;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текста;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5A76DC" w:rsidRPr="00B8262A" w:rsidRDefault="005A76DC" w:rsidP="005A76DC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Выпускник получит возможность научиться: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создавать тексты по предложенному заголовку;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подробно или выборочно пересказывать текст;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пересказывать текст от другого лица;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:rsidR="005A76DC" w:rsidRPr="00B8262A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5A76DC" w:rsidRPr="005A76DC" w:rsidRDefault="005A76DC" w:rsidP="005A76DC">
      <w:pPr>
        <w:spacing w:after="0"/>
        <w:ind w:left="-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62A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(sms­сообщения, электронная по</w:t>
      </w:r>
      <w:r w:rsidRPr="00B826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чта, Интернет и другие виды и способы связи).</w:t>
      </w:r>
    </w:p>
    <w:p w:rsidR="005A76DC" w:rsidRPr="005A76DC" w:rsidRDefault="005A76DC" w:rsidP="005A76DC">
      <w:pPr>
        <w:spacing w:after="0" w:line="360" w:lineRule="auto"/>
        <w:ind w:left="284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5A76DC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2.2.2.  Основное содержание учебных предметов</w:t>
      </w:r>
    </w:p>
    <w:p w:rsidR="005A76DC" w:rsidRPr="005A76DC" w:rsidRDefault="005A76DC" w:rsidP="005A76DC">
      <w:pPr>
        <w:spacing w:after="0"/>
        <w:ind w:left="34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bookmarkStart w:id="11" w:name="_Toc288394085"/>
      <w:bookmarkStart w:id="12" w:name="_Toc288410552"/>
      <w:bookmarkStart w:id="13" w:name="_Toc288410681"/>
      <w:bookmarkStart w:id="14" w:name="_Toc424564329"/>
      <w:r w:rsidRPr="005A76DC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lastRenderedPageBreak/>
        <w:t>Русский язык</w:t>
      </w:r>
      <w:bookmarkEnd w:id="11"/>
      <w:bookmarkEnd w:id="12"/>
      <w:bookmarkEnd w:id="13"/>
      <w:bookmarkEnd w:id="14"/>
      <w:r w:rsidRPr="005A76DC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 xml:space="preserve"> (Приложение к ООП НОО «Рабочие программы по русскому языку в 1-4 классах»)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Виды речевой деятельности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Слушание.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Говорение.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Анализ и оценка содержания, языковых особенностей и структуры текста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Письмо.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Обучение грамоте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Фонетика.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Графика.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5A76DC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е</w:t>
      </w:r>
      <w:r w:rsidRPr="005A76DC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5A76DC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>,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я</w:t>
      </w:r>
      <w:r w:rsidRPr="005A76DC">
        <w:rPr>
          <w:rFonts w:ascii="Times New Roman" w:eastAsia="@Arial Unicode MS" w:hAnsi="Times New Roman" w:cs="Times New Roman"/>
          <w:bCs/>
          <w:iCs/>
          <w:color w:val="000000"/>
          <w:sz w:val="24"/>
          <w:szCs w:val="24"/>
          <w:lang w:eastAsia="ru-RU"/>
        </w:rPr>
        <w:t xml:space="preserve">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</w:t>
      </w:r>
      <w:r w:rsidR="007342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как показатель мягкости предшествующего согласного звука.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Чтение.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текстов.</w:t>
      </w:r>
      <w:r w:rsidR="00734295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Письмо.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Понимание функции небуквенных графических средств: пробела между словами, знака переноса.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Слово и предложение.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Орфография.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правилами правописания и их применение: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слов;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обозначение гласных после шипящих (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ча </w:t>
      </w: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r w:rsidRPr="005A76DC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чу </w:t>
      </w: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r w:rsidRPr="005A76DC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–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прописная (заглавная) буква в начале предложения, в именах собственных;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перенос слов по слогам без стечения согласных;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речи.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iCs/>
          <w:color w:val="000000"/>
          <w:sz w:val="24"/>
          <w:szCs w:val="24"/>
          <w:lang w:eastAsia="ru-RU"/>
        </w:rPr>
        <w:t>Систематический курс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Фонетика и орфоэпия.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Фонетический разбор слова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Графика.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ъ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5A76DC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Установление соотношения звукового и буквенного состава слова в словах типа 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стол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,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конь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; в словах с йотированными гласными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5A76DC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</w:t>
      </w:r>
      <w:r w:rsidRPr="005A76DC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ю</w:t>
      </w:r>
      <w:r w:rsidRPr="005A76DC">
        <w:rPr>
          <w:rFonts w:ascii="Times New Roman" w:eastAsia="@Arial Unicode MS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;в словах с непроизносимыми согласными.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r w:rsidRPr="005A76DC">
        <w:rPr>
          <w:rFonts w:ascii="Times New Roman" w:eastAsia="@Arial Unicode MS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Понимание слова как единства звучания и значения. Выявление слов, значение которых требует уточнения. 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Состав слова (морфемика).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Морфология.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Части речи;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деление частей речи на самостоятельные и служебные.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Имя существительное.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Различение падежных и смысловых (синтаксических) вопросов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Определение принадлежности имен существительных к 1, 2, 3-му склонению.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существительных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Имя прилагательное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Значение и употребление в речи. Изменение прилагательных по родам, числам и падежам, кроме прилагательных на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ий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ья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noBreakHyphen/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ин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имен прилагательных.</w:t>
      </w:r>
    </w:p>
    <w:p w:rsidR="005A76DC" w:rsidRPr="005A76DC" w:rsidRDefault="005A76DC" w:rsidP="005A76DC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Местоимение.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Общее представление о местоимении.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Личные местоимения, значение и употребление в речи. Личные местоимения 1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2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3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noBreakHyphen/>
        <w:t>го лица единственного и множественного числа. Склонение личных местоимений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Глагол.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Морфологический разбор глаголов.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iCs/>
          <w:color w:val="000000"/>
          <w:sz w:val="24"/>
          <w:szCs w:val="24"/>
          <w:lang w:eastAsia="ru-RU"/>
        </w:rPr>
        <w:t>Наречие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. Значение и употребление в речи.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>Предлог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Отличие предлогов от приставок.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Союзы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их роль в речи. Частица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не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ее значение.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Синтаксис.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Использование интонации перечисления в предложениях с однородными членами.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Различение простых и сложных предложений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5A76DC" w:rsidRPr="005A76DC" w:rsidRDefault="005A76DC" w:rsidP="005A76DC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Применение правил правописания:</w:t>
      </w:r>
    </w:p>
    <w:p w:rsidR="005A76DC" w:rsidRPr="005A76DC" w:rsidRDefault="005A76DC" w:rsidP="005A76DC">
      <w:pPr>
        <w:widowControl w:val="0"/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сочетания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 – ши</w:t>
      </w:r>
      <w:r w:rsidRPr="005A76DC">
        <w:rPr>
          <w:rFonts w:ascii="Times New Roman" w:eastAsia="@Arial Unicode MS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 – ща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чу – щу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 положении под ударением;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сочетания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чк – чн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щн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перенос слов;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прописная буква в начале предложения, в именах собственных;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проверяемые безударные гласные в корне слова;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парные звонкие и глухие согласные в корне слова;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непроизносимые согласные;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в корне слова(на ограниченном перечне слов);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гласные и согласные в неизменяемых на письме приставках;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разделительные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ъ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ь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имен существительных (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ночь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нож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рожь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мышь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безударные падежные окончания имен существительных (кроме существительных на 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noBreakHyphen/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мя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ий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ья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ье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ия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ов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noBreakHyphen/>
        <w:t>ин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безударные окончания имен прилагательных;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личными местоимениями;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не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 глаголами;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глаголов в форме 2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>го лица единственного числа (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пишешь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учишь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мягкий знак в глаголах в сочетании 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</w:r>
      <w:r w:rsidRPr="005A76DC">
        <w:rPr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ться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безударные личные окончания глаголов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раздельное написание предлогов с другими словами;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знаки препинания в конце предложения: точка, вопросительный и восклицательный знаки;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знаки препинания (запятая) в предложениях с однородными членами.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Развитие речи.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Осознание ситуации общения: с какой целью, с кем и где происходит общение.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Текст. Признаки текста. Смысловое единство предложений в тексте. Заглавие текста.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предложений в тексте.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Последовательность частей текста (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абзацев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План текста. Составление планов к данным текстам. 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Создание собственных текстов по предложенным планам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Знакомство с жанрами письма и поздравления.</w:t>
      </w:r>
    </w:p>
    <w:p w:rsidR="005A76DC" w:rsidRPr="005A76DC" w:rsidRDefault="005A76DC" w:rsidP="005A76DC">
      <w:pPr>
        <w:tabs>
          <w:tab w:val="left" w:leader="dot" w:pos="624"/>
        </w:tabs>
        <w:spacing w:after="0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5A76DC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использование в текстах синонимов и антонимов</w:t>
      </w:r>
      <w:r w:rsidRPr="005A76DC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5A76DC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Знакомство с основными видами изложений и сочинений (без заучивания определений): </w:t>
      </w:r>
      <w:r w:rsidRPr="005A76DC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lastRenderedPageBreak/>
        <w:t>изложения подробные и выборочные, изложения с элементами сочинения</w:t>
      </w:r>
      <w:r w:rsidRPr="005A76DC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; </w:t>
      </w:r>
      <w:r w:rsidRPr="005A76DC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5A76DC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повествования</w:t>
      </w:r>
      <w:r w:rsidRPr="005A76DC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5A76DC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описания</w:t>
      </w:r>
      <w:r w:rsidRPr="005A76DC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Pr="005A76DC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t>сочинения</w:t>
      </w:r>
      <w:r w:rsidRPr="005A76DC">
        <w:rPr>
          <w:rFonts w:ascii="Times New Roman" w:eastAsia="@Arial Unicode MS" w:hAnsi="Times New Roman" w:cs="Times New Roman"/>
          <w:i/>
          <w:iCs/>
          <w:sz w:val="24"/>
          <w:szCs w:val="24"/>
          <w:lang w:eastAsia="ru-RU"/>
        </w:rPr>
        <w:noBreakHyphen/>
        <w:t>рассуждения</w:t>
      </w:r>
      <w:r w:rsidRPr="005A76DC">
        <w:rPr>
          <w:rFonts w:ascii="Times New Roman" w:eastAsia="@Arial Unicode MS" w:hAnsi="Times New Roman" w:cs="Times New Roman"/>
          <w:sz w:val="24"/>
          <w:szCs w:val="24"/>
          <w:lang w:eastAsia="ru-RU"/>
        </w:rPr>
        <w:t>.</w:t>
      </w:r>
    </w:p>
    <w:p w:rsidR="005A76DC" w:rsidRPr="005A76DC" w:rsidRDefault="005A76DC" w:rsidP="005A76DC">
      <w:pPr>
        <w:spacing w:after="0"/>
        <w:ind w:firstLine="709"/>
        <w:jc w:val="both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</w:p>
    <w:p w:rsidR="005A76DC" w:rsidRPr="00393411" w:rsidRDefault="005A76DC" w:rsidP="005A76DC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93411">
        <w:rPr>
          <w:rFonts w:ascii="Times New Roman" w:eastAsia="Times New Roman" w:hAnsi="Times New Roman" w:cs="Times New Roman"/>
          <w:b/>
          <w:lang w:eastAsia="ru-RU"/>
        </w:rPr>
        <w:t>Тематический план.</w:t>
      </w:r>
    </w:p>
    <w:p w:rsidR="005A76DC" w:rsidRPr="00C34E21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pPr w:leftFromText="180" w:rightFromText="180" w:vertAnchor="text" w:horzAnchor="margin" w:tblpY="-52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4"/>
        <w:gridCol w:w="7393"/>
        <w:gridCol w:w="2171"/>
      </w:tblGrid>
      <w:tr w:rsidR="005A76DC" w:rsidRPr="00C34E21" w:rsidTr="003D14BE">
        <w:trPr>
          <w:trHeight w:val="901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  <w:b/>
              </w:rPr>
              <w:t>Содержание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  <w:b/>
              </w:rPr>
              <w:t>Кол-во</w:t>
            </w:r>
          </w:p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</w:tr>
      <w:tr w:rsidR="005A76DC" w:rsidRPr="00C34E21" w:rsidTr="003D14BE">
        <w:trPr>
          <w:trHeight w:val="3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Повторение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5A76DC" w:rsidRPr="00C34E21" w:rsidTr="003D14BE">
        <w:trPr>
          <w:trHeight w:val="2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Предложение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5A76DC" w:rsidRPr="00C34E21" w:rsidTr="003D14BE">
        <w:trPr>
          <w:trHeight w:val="292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Слово в языке и речи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5A76DC" w:rsidRPr="00C34E21" w:rsidTr="003D14BE">
        <w:trPr>
          <w:trHeight w:val="184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Имя существительное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25</w:t>
            </w:r>
          </w:p>
        </w:tc>
      </w:tr>
      <w:tr w:rsidR="005A76DC" w:rsidRPr="00C34E21" w:rsidTr="003D14BE">
        <w:trPr>
          <w:trHeight w:val="219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Имя прилагательное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5A76DC" w:rsidRPr="00C34E21" w:rsidTr="003D14BE">
        <w:trPr>
          <w:trHeight w:val="266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Местоимение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5A76DC" w:rsidRPr="00C34E21" w:rsidTr="003D14BE">
        <w:trPr>
          <w:trHeight w:val="158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Глагол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</w:tr>
      <w:tr w:rsidR="005A76DC" w:rsidRPr="00C34E21" w:rsidTr="003D14BE">
        <w:trPr>
          <w:trHeight w:val="193"/>
        </w:trPr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6DC" w:rsidRPr="00C34E21" w:rsidRDefault="005A76DC" w:rsidP="005A76DC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Повторение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6DC" w:rsidRPr="00C34E21" w:rsidRDefault="005A76DC" w:rsidP="003D14B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eastAsia="Calibri" w:hAnsi="Times New Roman" w:cs="Times New Roman"/>
              </w:rPr>
              <w:t>5</w:t>
            </w:r>
          </w:p>
        </w:tc>
      </w:tr>
    </w:tbl>
    <w:p w:rsidR="005A76DC" w:rsidRPr="00C34E21" w:rsidRDefault="005A76DC" w:rsidP="005A76DC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A76DC" w:rsidRPr="00C34E21" w:rsidRDefault="005A76DC" w:rsidP="005A76DC">
      <w:pPr>
        <w:spacing w:after="0"/>
        <w:jc w:val="center"/>
        <w:rPr>
          <w:rFonts w:ascii="Times New Roman" w:hAnsi="Times New Roman" w:cs="Times New Roman"/>
          <w:b/>
        </w:rPr>
      </w:pPr>
      <w:r w:rsidRPr="00C34E21">
        <w:rPr>
          <w:rFonts w:ascii="Times New Roman" w:hAnsi="Times New Roman" w:cs="Times New Roman"/>
          <w:b/>
        </w:rPr>
        <w:t>Календарно-тематическое планирование.</w:t>
      </w:r>
    </w:p>
    <w:tbl>
      <w:tblPr>
        <w:tblW w:w="6149" w:type="pct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5420"/>
        <w:gridCol w:w="2506"/>
        <w:gridCol w:w="810"/>
        <w:gridCol w:w="35"/>
        <w:gridCol w:w="992"/>
        <w:gridCol w:w="52"/>
        <w:gridCol w:w="132"/>
        <w:gridCol w:w="1578"/>
        <w:gridCol w:w="274"/>
      </w:tblGrid>
      <w:tr w:rsidR="005A76DC" w:rsidRPr="00C34E21" w:rsidTr="003D14BE">
        <w:trPr>
          <w:gridAfter w:val="4"/>
          <w:wAfter w:w="817" w:type="pct"/>
          <w:trHeight w:val="854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п/п</w:t>
            </w:r>
          </w:p>
        </w:tc>
        <w:tc>
          <w:tcPr>
            <w:tcW w:w="317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Calibri" w:hAnsi="Times New Roman" w:cs="Times New Roman"/>
                <w:lang w:eastAsia="ru-RU"/>
              </w:rPr>
              <w:t>Тема урока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Calibri" w:hAnsi="Times New Roman" w:cs="Times New Roman"/>
                <w:lang w:eastAsia="ru-RU"/>
              </w:rPr>
              <w:t>Кол-во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Calibri" w:hAnsi="Times New Roman" w:cs="Times New Roman"/>
                <w:lang w:eastAsia="ru-RU"/>
              </w:rPr>
              <w:t>часов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Calibri" w:hAnsi="Times New Roman" w:cs="Times New Roman"/>
                <w:lang w:eastAsia="ru-RU"/>
              </w:rPr>
              <w:t>Дата</w:t>
            </w:r>
          </w:p>
        </w:tc>
      </w:tr>
      <w:tr w:rsidR="005A76DC" w:rsidRPr="00C34E21" w:rsidTr="003D14BE">
        <w:trPr>
          <w:gridAfter w:val="4"/>
          <w:wAfter w:w="817" w:type="pct"/>
          <w:trHeight w:val="519"/>
        </w:trPr>
        <w:tc>
          <w:tcPr>
            <w:tcW w:w="2441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Повторение -5</w:t>
            </w:r>
            <w:r w:rsidRPr="00C34E2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ч.</w:t>
            </w:r>
          </w:p>
        </w:tc>
        <w:tc>
          <w:tcPr>
            <w:tcW w:w="1742" w:type="pct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Знакомство с учебником «Русский язык». Язык и речь. Формулы вежливости</w:t>
            </w: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615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Текст и его план</w:t>
            </w:r>
            <w:r>
              <w:rPr>
                <w:rFonts w:ascii="Times New Roman" w:hAnsi="Times New Roman" w:cs="Times New Roman"/>
              </w:rPr>
              <w:t>.</w:t>
            </w:r>
            <w:r w:rsidRPr="00C34E21">
              <w:rPr>
                <w:rFonts w:ascii="Times New Roman" w:hAnsi="Times New Roman" w:cs="Times New Roman"/>
              </w:rPr>
              <w:t xml:space="preserve"> Типы текстов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речи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и по интонации</w:t>
            </w: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Диалог. Обращение. Основа предложения. Главные и второстепенные члены предложения.</w:t>
            </w: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270"/>
        </w:trPr>
        <w:tc>
          <w:tcPr>
            <w:tcW w:w="26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Контрольный диктант с грамматическим заданием</w:t>
            </w:r>
          </w:p>
        </w:tc>
        <w:tc>
          <w:tcPr>
            <w:tcW w:w="339" w:type="pct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240"/>
        </w:trPr>
        <w:tc>
          <w:tcPr>
            <w:tcW w:w="2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4E21">
              <w:rPr>
                <w:rFonts w:ascii="Times New Roman" w:eastAsia="Calibri" w:hAnsi="Times New Roman" w:cs="Times New Roman"/>
                <w:b/>
                <w:lang w:eastAsia="ru-RU"/>
              </w:rPr>
              <w:t>Предложение- 6 ч.</w:t>
            </w:r>
          </w:p>
        </w:tc>
        <w:tc>
          <w:tcPr>
            <w:tcW w:w="339" w:type="pct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Работа над ошибками.  Словосочетание. Однородные члены предложения (общее понятие)</w:t>
            </w: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31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Связь однородных членов предложения. Знаки препинания в предложениях с однородными членами.</w:t>
            </w: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36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Сочинение по картине И.И.Левитана «Золотая осень»</w:t>
            </w: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4"/>
          <w:wAfter w:w="817" w:type="pct"/>
          <w:trHeight w:val="261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Простые и сложные предложения. Связь между простыми предложениями в составе сложного</w:t>
            </w:r>
          </w:p>
        </w:tc>
        <w:tc>
          <w:tcPr>
            <w:tcW w:w="339" w:type="pct"/>
            <w:gridSpan w:val="2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Сложное предложение и предложение с однородными членами. Обучающее изложение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Контрольный диктант по теме «Предложение»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70"/>
        </w:trPr>
        <w:tc>
          <w:tcPr>
            <w:tcW w:w="26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4E21">
              <w:rPr>
                <w:rFonts w:ascii="Times New Roman" w:hAnsi="Times New Roman" w:cs="Times New Roman"/>
                <w:b/>
              </w:rPr>
              <w:t>Слово в языке и речи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15 </w:t>
            </w:r>
            <w:r w:rsidRPr="00C34E21">
              <w:rPr>
                <w:rFonts w:ascii="Times New Roman" w:eastAsia="Calibri" w:hAnsi="Times New Roman" w:cs="Times New Roman"/>
                <w:b/>
                <w:lang w:eastAsia="ru-RU"/>
              </w:rPr>
              <w:t>ч.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" w:type="pct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34"/>
        </w:trPr>
        <w:tc>
          <w:tcPr>
            <w:tcW w:w="2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4E21">
              <w:rPr>
                <w:rFonts w:ascii="Times New Roman" w:hAnsi="Times New Roman" w:cs="Times New Roman"/>
              </w:rPr>
              <w:t>Работа над ошибками, допущенными в диктанте. Слово и его лексическое значение.</w:t>
            </w:r>
          </w:p>
        </w:tc>
        <w:tc>
          <w:tcPr>
            <w:tcW w:w="32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Многозначные слова. Прямое и переносное значения слов. Заимствованные слова. Устаревшие слова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323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Синонимы, антонимы, омонимы.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Фразеологизмы. Обобщение знаний о лексических группах слов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52"/>
        </w:trPr>
        <w:tc>
          <w:tcPr>
            <w:tcW w:w="268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8" w:type="pct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Состав слова. Распознавание значимых частей слова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8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гласных и согласных в корнях слов, удвоенных согласных в корнях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приставок и суффиксов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Разделительные твердый и мягкий знаки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Обучающее изложение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Анализ изложений. Части речи. Морфологические признаки частей речи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 и имен прилагательных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Имя числительное. Глагол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Правописание наречий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Сочинение-отзыв по  картине В.М.Васнецова «Иван Царевич на Сером волке».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85"/>
        </w:trPr>
        <w:tc>
          <w:tcPr>
            <w:tcW w:w="268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«Части речи»</w:t>
            </w:r>
          </w:p>
        </w:tc>
        <w:tc>
          <w:tcPr>
            <w:tcW w:w="325" w:type="pct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19"/>
        </w:trPr>
        <w:tc>
          <w:tcPr>
            <w:tcW w:w="2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Имя существительное – 25 </w:t>
            </w:r>
            <w:r w:rsidRPr="00C34E21">
              <w:rPr>
                <w:rFonts w:ascii="Times New Roman" w:hAnsi="Times New Roman" w:cs="Times New Roman"/>
                <w:b/>
              </w:rPr>
              <w:t>ч.</w:t>
            </w:r>
          </w:p>
        </w:tc>
        <w:tc>
          <w:tcPr>
            <w:tcW w:w="32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Распознавание падежей имен существительных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Упражнение в распознавании именительного, родительного, винительного падежей неодушевленных имен существительных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Упражнение в распознавании одушевленных имен существительных в родительном и винительном падежах, в дательном падеже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34E21">
              <w:rPr>
                <w:rFonts w:ascii="Times New Roman" w:hAnsi="Times New Roman" w:cs="Times New Roman"/>
              </w:rPr>
              <w:t>Несклоняемые имена существительные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Три склонения имен существительных (общее представление). 1-е склонение имен существительных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Сочинение по картине А.А. Пластова «Первый снег»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1661FE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1FE">
              <w:rPr>
                <w:rFonts w:ascii="Times New Roman" w:hAnsi="Times New Roman" w:cs="Times New Roman"/>
                <w:sz w:val="24"/>
                <w:szCs w:val="24"/>
              </w:rPr>
              <w:t>2-е склонение имен существительных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1FE">
              <w:rPr>
                <w:rFonts w:ascii="Times New Roman" w:hAnsi="Times New Roman" w:cs="Times New Roman"/>
                <w:sz w:val="24"/>
                <w:szCs w:val="24"/>
              </w:rPr>
              <w:t>Упражнения в распознавании падежа имён существительных 2-го склонения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519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1661FE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1FE">
              <w:rPr>
                <w:rFonts w:ascii="Times New Roman" w:hAnsi="Times New Roman" w:cs="Times New Roman"/>
                <w:sz w:val="24"/>
                <w:szCs w:val="24"/>
              </w:rPr>
              <w:t>3-е склонение имен существительных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61FE">
              <w:rPr>
                <w:rFonts w:ascii="Times New Roman" w:hAnsi="Times New Roman" w:cs="Times New Roman"/>
                <w:sz w:val="24"/>
                <w:szCs w:val="24"/>
              </w:rPr>
              <w:t>Упражнения в распознавании падежа имён существительных 3-го склонения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Типы склонения. Алгоритм определения склонения имени существительного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Обучающее изложение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Анализ изложения. Именительный, родительный и винительный падежи одушевлённых имён существительных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Упражнение в правописании безударных окончаний имен существительных в родительном и дательном падежах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окончаний имен существительных в творительном падеже</w:t>
            </w:r>
            <w:r>
              <w:rPr>
                <w:rFonts w:ascii="Times New Roman" w:hAnsi="Times New Roman" w:cs="Times New Roman"/>
              </w:rPr>
              <w:t>,</w:t>
            </w:r>
            <w:r w:rsidRPr="00C34E21">
              <w:rPr>
                <w:rFonts w:ascii="Times New Roman" w:hAnsi="Times New Roman" w:cs="Times New Roman"/>
              </w:rPr>
              <w:t xml:space="preserve"> в предложном падеже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 xml:space="preserve"> Правописание безударных окончаний имён существительных во всех падежах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Сочинение по картине В.А. Тропинина «Кружевница»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Контрольный диктант по теме «Правописание безударных падежных окончаний имен существительных в единственном числе»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Склонение имён существительных во множественном числе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9F1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имён сущес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твительных множественного числа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9F1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 множественного числа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окончаний имён существительных множественного числа в родительном падеже. Родительный и винительный падежи имён существительных множественного числа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Дательный, творительный, предложный падежи имён существительных множественного числа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Обучающее изложение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Анализ изложения. Правописание падежных окончаний имен существительных в единственном и множественном числе. Наши проекты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Контрольный диктант за первое полугодие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8FF">
              <w:rPr>
                <w:rFonts w:ascii="Times New Roman" w:hAnsi="Times New Roman" w:cs="Times New Roman"/>
                <w:sz w:val="24"/>
                <w:szCs w:val="24"/>
              </w:rPr>
              <w:t>Анализ контрольн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диктанта. Повторение.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44"/>
        </w:trPr>
        <w:tc>
          <w:tcPr>
            <w:tcW w:w="268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Наши проекты</w:t>
            </w:r>
          </w:p>
        </w:tc>
        <w:tc>
          <w:tcPr>
            <w:tcW w:w="325" w:type="pct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177"/>
        </w:trPr>
        <w:tc>
          <w:tcPr>
            <w:tcW w:w="2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A76DC" w:rsidRDefault="005A76DC" w:rsidP="003D14BE">
            <w:pPr>
              <w:tabs>
                <w:tab w:val="left" w:pos="131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A76DC" w:rsidRPr="00C34E21" w:rsidRDefault="005A76DC" w:rsidP="003D14BE">
            <w:pPr>
              <w:tabs>
                <w:tab w:val="left" w:pos="131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Имя прилагательное- 20</w:t>
            </w:r>
            <w:r w:rsidRPr="00C34E21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  <w:tc>
          <w:tcPr>
            <w:tcW w:w="325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Имя прилагательное как часть речи</w:t>
            </w:r>
            <w:r>
              <w:rPr>
                <w:rFonts w:ascii="Times New Roman" w:hAnsi="Times New Roman" w:cs="Times New Roman"/>
              </w:rPr>
              <w:t>.</w:t>
            </w:r>
            <w:r w:rsidRPr="00C34E21">
              <w:rPr>
                <w:rFonts w:ascii="Times New Roman" w:hAnsi="Times New Roman" w:cs="Times New Roman"/>
              </w:rPr>
              <w:t xml:space="preserve"> Род и число имён прилагательных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Склонение имён прилагательных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Склонение имён прилагательных мужского и среднего рода в единственном числе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окончаний имён прилагательных мужского и сре</w:t>
            </w:r>
            <w:r>
              <w:rPr>
                <w:rFonts w:ascii="Times New Roman" w:hAnsi="Times New Roman" w:cs="Times New Roman"/>
              </w:rPr>
              <w:t>днего рода в именительном, родительном падежах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окончаний имён прилагательных мужского и среднего рода в дательном падеже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Именительный, винительный, родительный падежи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окончаний имён прилагательных мужского и среднего рода в творительном и предложном падежах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D24B47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B47">
              <w:rPr>
                <w:rFonts w:ascii="Times New Roman" w:hAnsi="Times New Roman" w:cs="Times New Roman"/>
                <w:sz w:val="24"/>
                <w:szCs w:val="24"/>
              </w:rPr>
              <w:t>Склонение имён прилагательных женского рода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4B47">
              <w:rPr>
                <w:rFonts w:ascii="Times New Roman" w:hAnsi="Times New Roman" w:cs="Times New Roman"/>
                <w:sz w:val="24"/>
                <w:szCs w:val="24"/>
              </w:rPr>
              <w:t>Именительный и винительный падежи имён прилагательных женского рода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Родительный, дательный, творительный и предложный падежи имен прилагательных женского рода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 xml:space="preserve"> </w:t>
            </w:r>
            <w:r w:rsidRPr="00D24B47">
              <w:rPr>
                <w:rFonts w:ascii="Times New Roman" w:hAnsi="Times New Roman" w:cs="Times New Roman"/>
                <w:sz w:val="24"/>
                <w:szCs w:val="24"/>
              </w:rPr>
              <w:t>Винительный и творительный падежи имен прилагательных женского рода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Изложение описательного текста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изложения.</w:t>
            </w:r>
            <w:r w:rsidRPr="00C34E21">
              <w:rPr>
                <w:rFonts w:ascii="Times New Roman" w:hAnsi="Times New Roman" w:cs="Times New Roman"/>
              </w:rPr>
              <w:t xml:space="preserve"> Склонение имён прилагательных во множественном числе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Сочинение-отзыв по картине Н.К. Рериха «Заморские гости»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Именительный и винительный падежи имен прилагательных множественного числа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5C">
              <w:rPr>
                <w:rFonts w:ascii="Times New Roman" w:hAnsi="Times New Roman" w:cs="Times New Roman"/>
                <w:sz w:val="24"/>
                <w:szCs w:val="24"/>
              </w:rPr>
              <w:t>Родительный и предложный падежи имен прилагательных множественного числа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C5C">
              <w:rPr>
                <w:rFonts w:ascii="Times New Roman" w:hAnsi="Times New Roman" w:cs="Times New Roman"/>
                <w:sz w:val="24"/>
                <w:szCs w:val="24"/>
              </w:rPr>
              <w:t>Дательный и творительный падежи имен прилагательных множественного числа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4A0">
              <w:rPr>
                <w:rFonts w:ascii="Times New Roman" w:hAnsi="Times New Roman" w:cs="Times New Roman"/>
                <w:sz w:val="24"/>
                <w:szCs w:val="24"/>
              </w:rPr>
              <w:t>Сочинение-отзыв по картине И.Э. Грабаря «Февральская лазурь»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4A0">
              <w:rPr>
                <w:rFonts w:ascii="Times New Roman" w:hAnsi="Times New Roman" w:cs="Times New Roman"/>
                <w:sz w:val="24"/>
                <w:szCs w:val="24"/>
              </w:rPr>
              <w:t>Обобщение по теме «Имя прилагательное». Проверка знаний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4A0">
              <w:rPr>
                <w:rFonts w:ascii="Times New Roman" w:hAnsi="Times New Roman" w:cs="Times New Roman"/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Анализ контрольного диктанта. Повторение</w:t>
            </w:r>
          </w:p>
        </w:tc>
        <w:tc>
          <w:tcPr>
            <w:tcW w:w="325" w:type="pct"/>
            <w:tcBorders>
              <w:left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4204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Местоимение- 6</w:t>
            </w:r>
            <w:r w:rsidRPr="00C34E2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ч.</w:t>
            </w: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712D34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34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34">
              <w:rPr>
                <w:rFonts w:ascii="Times New Roman" w:hAnsi="Times New Roman" w:cs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Изменение личных местоимений 1-го и 2-го лица по падежам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712D34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34">
              <w:rPr>
                <w:rFonts w:ascii="Times New Roman" w:hAnsi="Times New Roman" w:cs="Times New Roman"/>
                <w:sz w:val="24"/>
                <w:szCs w:val="24"/>
              </w:rPr>
              <w:t>Изменение личных местоимений 3-го лица по падежам</w:t>
            </w:r>
          </w:p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34">
              <w:rPr>
                <w:rFonts w:ascii="Times New Roman" w:hAnsi="Times New Roman" w:cs="Times New Roman"/>
                <w:sz w:val="24"/>
                <w:szCs w:val="24"/>
              </w:rPr>
              <w:t>Изменение личных местоимений по падежам.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Изложение повествовательного текста с элементами описания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2D34">
              <w:rPr>
                <w:rFonts w:ascii="Times New Roman" w:hAnsi="Times New Roman" w:cs="Times New Roman"/>
                <w:sz w:val="24"/>
                <w:szCs w:val="24"/>
              </w:rPr>
              <w:t>Анализ изложения. Обобщение по теме «Местоимение»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Контрольный диктант по теме «Местоимение»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3771" w:type="pct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tabs>
                <w:tab w:val="left" w:pos="344"/>
                <w:tab w:val="center" w:pos="678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34E21">
              <w:rPr>
                <w:rFonts w:ascii="Times New Roman" w:eastAsia="Calibri" w:hAnsi="Times New Roman" w:cs="Times New Roman"/>
                <w:b/>
                <w:lang w:eastAsia="ru-RU"/>
              </w:rPr>
              <w:tab/>
              <w:t xml:space="preserve">                                       </w:t>
            </w:r>
            <w:r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                    Глагол – 20</w:t>
            </w:r>
            <w:r w:rsidRPr="00C34E2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 ч.</w:t>
            </w:r>
          </w:p>
        </w:tc>
        <w:tc>
          <w:tcPr>
            <w:tcW w:w="433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6DC" w:rsidRPr="00C34E21" w:rsidTr="003D14BE">
        <w:trPr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Роль глаголов в языке</w:t>
            </w:r>
            <w:r>
              <w:rPr>
                <w:rFonts w:ascii="Times New Roman" w:hAnsi="Times New Roman" w:cs="Times New Roman"/>
              </w:rPr>
              <w:t>.</w:t>
            </w:r>
            <w:r w:rsidRPr="00C34E21">
              <w:rPr>
                <w:rFonts w:ascii="Times New Roman" w:hAnsi="Times New Roman" w:cs="Times New Roman"/>
              </w:rPr>
              <w:t xml:space="preserve"> Изменение глаголов по временам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trHeight w:val="43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Неопределённая форма глагола</w:t>
            </w:r>
            <w:r>
              <w:rPr>
                <w:rFonts w:ascii="Times New Roman" w:hAnsi="Times New Roman" w:cs="Times New Roman"/>
              </w:rPr>
              <w:t>.</w:t>
            </w:r>
            <w:r w:rsidRPr="00C34E21">
              <w:rPr>
                <w:rFonts w:ascii="Times New Roman" w:hAnsi="Times New Roman" w:cs="Times New Roman"/>
              </w:rPr>
              <w:t xml:space="preserve"> Изменение глаголов по временам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Изложение повествовательного текста по цитатному плану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Анализ изложения. Спряжение глаголов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2-е лицо глаголов настоящего и будущего времени в единственном числе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Сочинение по картине И.И.Левитана «Весна. Большая вода»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lang w:val="en-US"/>
              </w:rPr>
              <w:t>I</w:t>
            </w:r>
            <w:r w:rsidRPr="00C34E21">
              <w:rPr>
                <w:rFonts w:ascii="Times New Roman" w:hAnsi="Times New Roman" w:cs="Times New Roman"/>
              </w:rPr>
              <w:t xml:space="preserve"> и </w:t>
            </w:r>
            <w:r w:rsidRPr="00C34E21">
              <w:rPr>
                <w:rFonts w:ascii="Times New Roman" w:hAnsi="Times New Roman" w:cs="Times New Roman"/>
                <w:lang w:val="en-US"/>
              </w:rPr>
              <w:t>II</w:t>
            </w:r>
            <w:r w:rsidRPr="00C34E21">
              <w:rPr>
                <w:rFonts w:ascii="Times New Roman" w:hAnsi="Times New Roman" w:cs="Times New Roman"/>
              </w:rPr>
              <w:t xml:space="preserve"> спряжение глаголов настоящего времени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Возвратные глаголы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-тся и -ться в возвратных глаголах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Закрепление изученного. Составление рассказа по серии картинок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глаголов в прошедшем времени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родовых окончаний глаголов в прошедшем времени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Правописание безударного суффикса в глаголах прошедшего времени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Изложение повествовательного текста по вопросам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Контрольный диктант по теме «Глагол»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Анализ контрольного диктанта. Повторение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Обобщение по теме «Глагол»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Изложение повествовательного текста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21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Анализ изложения, тестовой работы. Повторение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pct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3"/>
          <w:wAfter w:w="796" w:type="pct"/>
          <w:trHeight w:val="427"/>
        </w:trPr>
        <w:tc>
          <w:tcPr>
            <w:tcW w:w="4204" w:type="pct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Повторение-5 </w:t>
            </w:r>
            <w:r w:rsidRPr="00C34E21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</w:tr>
      <w:tr w:rsidR="005A76DC" w:rsidRPr="00C34E21" w:rsidTr="003D14BE">
        <w:trPr>
          <w:gridAfter w:val="1"/>
          <w:wAfter w:w="110" w:type="pct"/>
          <w:trHeight w:val="241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 xml:space="preserve">Язык. Речь. Текст 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2"/>
          <w:wAfter w:w="743" w:type="pct"/>
          <w:trHeight w:val="246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Предложение и словосочетание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34E21">
              <w:rPr>
                <w:rFonts w:ascii="Times New Roman" w:hAnsi="Times New Roman" w:cs="Times New Roman"/>
              </w:rPr>
              <w:t xml:space="preserve"> Лексическое значение слова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2"/>
          <w:wAfter w:w="743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Итоговый контрольный диктант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2"/>
          <w:wAfter w:w="743" w:type="pct"/>
          <w:trHeight w:val="427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>Анализ контрольного диктанта. Части речи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76DC" w:rsidRPr="00C34E21" w:rsidTr="003D14BE">
        <w:trPr>
          <w:gridAfter w:val="2"/>
          <w:wAfter w:w="743" w:type="pct"/>
          <w:trHeight w:val="209"/>
        </w:trPr>
        <w:tc>
          <w:tcPr>
            <w:tcW w:w="26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4E21">
              <w:rPr>
                <w:rFonts w:ascii="Times New Roman" w:hAnsi="Times New Roman" w:cs="Times New Roman"/>
              </w:rPr>
              <w:t xml:space="preserve"> Повторение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6" w:type="pct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A76DC" w:rsidRPr="00C34E21" w:rsidRDefault="005A76DC" w:rsidP="003D14B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A76DC" w:rsidRPr="00C34E21" w:rsidRDefault="005A76DC" w:rsidP="005A76D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A76DC" w:rsidRDefault="005A76DC" w:rsidP="005A76DC"/>
    <w:p w:rsidR="005650C3" w:rsidRDefault="005E3B30"/>
    <w:sectPr w:rsidR="005650C3" w:rsidSect="005A76DC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B30" w:rsidRDefault="005E3B30" w:rsidP="005A76DC">
      <w:pPr>
        <w:spacing w:after="0" w:line="240" w:lineRule="auto"/>
      </w:pPr>
      <w:r>
        <w:separator/>
      </w:r>
    </w:p>
  </w:endnote>
  <w:endnote w:type="continuationSeparator" w:id="0">
    <w:p w:rsidR="005E3B30" w:rsidRDefault="005E3B30" w:rsidP="005A7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B30" w:rsidRDefault="005E3B30" w:rsidP="005A76DC">
      <w:pPr>
        <w:spacing w:after="0" w:line="240" w:lineRule="auto"/>
      </w:pPr>
      <w:r>
        <w:separator/>
      </w:r>
    </w:p>
  </w:footnote>
  <w:footnote w:type="continuationSeparator" w:id="0">
    <w:p w:rsidR="005E3B30" w:rsidRDefault="005E3B30" w:rsidP="005A76DC">
      <w:pPr>
        <w:spacing w:after="0" w:line="240" w:lineRule="auto"/>
      </w:pPr>
      <w:r>
        <w:continuationSeparator/>
      </w:r>
    </w:p>
  </w:footnote>
  <w:footnote w:id="1">
    <w:p w:rsidR="005A76DC" w:rsidRPr="00A94410" w:rsidRDefault="005A76DC" w:rsidP="005A76DC">
      <w:pPr>
        <w:pStyle w:val="a3"/>
        <w:rPr>
          <w:sz w:val="22"/>
          <w:szCs w:val="22"/>
        </w:rPr>
      </w:pPr>
      <w:r w:rsidRPr="00413904">
        <w:rPr>
          <w:rStyle w:val="a5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  <w:footnote w:id="2">
    <w:p w:rsidR="005A76DC" w:rsidRPr="00A94410" w:rsidRDefault="005A76DC" w:rsidP="005A76DC">
      <w:pPr>
        <w:pStyle w:val="a3"/>
        <w:rPr>
          <w:sz w:val="22"/>
          <w:szCs w:val="22"/>
        </w:rPr>
      </w:pPr>
      <w:r w:rsidRPr="00A94410">
        <w:rPr>
          <w:sz w:val="22"/>
          <w:szCs w:val="22"/>
        </w:rPr>
        <w:t xml:space="preserve"> Для предупреждения ошибок при письме целесообразно предусмотреть случаи типа “желток”, “железный”.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3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%1)"/>
      <w:lvlJc w:val="left"/>
      <w:pPr>
        <w:tabs>
          <w:tab w:val="num" w:pos="0"/>
        </w:tabs>
        <w:ind w:left="2713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9F67E6"/>
    <w:multiLevelType w:val="hybridMultilevel"/>
    <w:tmpl w:val="57D88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60E40"/>
    <w:multiLevelType w:val="hybridMultilevel"/>
    <w:tmpl w:val="B2A6FE9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C0EBC"/>
    <w:multiLevelType w:val="hybridMultilevel"/>
    <w:tmpl w:val="0DA8695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56BC3CF2"/>
    <w:multiLevelType w:val="hybridMultilevel"/>
    <w:tmpl w:val="B4BC0A96"/>
    <w:lvl w:ilvl="0" w:tplc="896C54D4">
      <w:start w:val="1"/>
      <w:numFmt w:val="bullet"/>
      <w:lvlText w:val="–"/>
      <w:lvlJc w:val="left"/>
      <w:pPr>
        <w:ind w:left="-32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9E763EE"/>
    <w:multiLevelType w:val="hybridMultilevel"/>
    <w:tmpl w:val="D3D678A4"/>
    <w:lvl w:ilvl="0" w:tplc="4404C8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DC"/>
    <w:rsid w:val="005A76DC"/>
    <w:rsid w:val="005E3B30"/>
    <w:rsid w:val="00734295"/>
    <w:rsid w:val="00A55FB1"/>
    <w:rsid w:val="00C40227"/>
    <w:rsid w:val="00F24586"/>
    <w:rsid w:val="00FE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71A7"/>
  <w15:docId w15:val="{6A78ABCF-7F3D-41E0-979A-1625EAEA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A76D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A76DC"/>
    <w:rPr>
      <w:sz w:val="20"/>
      <w:szCs w:val="20"/>
    </w:rPr>
  </w:style>
  <w:style w:type="character" w:styleId="a5">
    <w:name w:val="footnote reference"/>
    <w:uiPriority w:val="99"/>
    <w:rsid w:val="005A76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51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4761</Words>
  <Characters>27138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5</cp:revision>
  <cp:lastPrinted>2018-09-12T19:19:00Z</cp:lastPrinted>
  <dcterms:created xsi:type="dcterms:W3CDTF">2018-09-12T19:14:00Z</dcterms:created>
  <dcterms:modified xsi:type="dcterms:W3CDTF">2019-04-22T08:05:00Z</dcterms:modified>
</cp:coreProperties>
</file>